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B0E" w:rsidRPr="00AB16DA" w:rsidRDefault="001F2B0E" w:rsidP="001F2B0E">
      <w:pPr>
        <w:jc w:val="center"/>
        <w:rPr>
          <w:rFonts w:ascii="仿宋" w:eastAsia="仿宋" w:hAnsi="仿宋"/>
          <w:b/>
          <w:sz w:val="36"/>
          <w:szCs w:val="36"/>
        </w:rPr>
      </w:pPr>
      <w:r w:rsidRPr="00AB16DA">
        <w:rPr>
          <w:rFonts w:ascii="仿宋" w:eastAsia="仿宋" w:hAnsi="仿宋" w:hint="eastAsia"/>
          <w:b/>
          <w:sz w:val="36"/>
          <w:szCs w:val="36"/>
        </w:rPr>
        <w:t>2018年全省贸促系统半年工作推进会</w:t>
      </w:r>
    </w:p>
    <w:p w:rsidR="00965E89" w:rsidRPr="00AB16DA" w:rsidRDefault="001F2B0E" w:rsidP="001F2B0E">
      <w:pPr>
        <w:jc w:val="center"/>
        <w:rPr>
          <w:rFonts w:ascii="仿宋" w:eastAsia="仿宋" w:hAnsi="仿宋"/>
          <w:b/>
          <w:sz w:val="36"/>
          <w:szCs w:val="36"/>
        </w:rPr>
      </w:pPr>
      <w:r w:rsidRPr="00AB16DA">
        <w:rPr>
          <w:rFonts w:ascii="仿宋" w:eastAsia="仿宋" w:hAnsi="仿宋" w:hint="eastAsia"/>
          <w:b/>
          <w:sz w:val="36"/>
          <w:szCs w:val="36"/>
        </w:rPr>
        <w:t>暨党建“三级联创”学习教育活动在漳</w:t>
      </w:r>
      <w:r w:rsidR="00741638">
        <w:rPr>
          <w:rFonts w:ascii="仿宋" w:eastAsia="仿宋" w:hAnsi="仿宋" w:hint="eastAsia"/>
          <w:b/>
          <w:sz w:val="36"/>
          <w:szCs w:val="36"/>
        </w:rPr>
        <w:t>州</w:t>
      </w:r>
      <w:r w:rsidRPr="00AB16DA">
        <w:rPr>
          <w:rFonts w:ascii="仿宋" w:eastAsia="仿宋" w:hAnsi="仿宋" w:hint="eastAsia"/>
          <w:b/>
          <w:sz w:val="36"/>
          <w:szCs w:val="36"/>
        </w:rPr>
        <w:t>召开</w:t>
      </w:r>
    </w:p>
    <w:p w:rsidR="001F2B0E" w:rsidRDefault="001F2B0E">
      <w:pPr>
        <w:rPr>
          <w:sz w:val="32"/>
          <w:szCs w:val="32"/>
        </w:rPr>
      </w:pPr>
    </w:p>
    <w:p w:rsidR="001F2B0E" w:rsidRPr="00AB16DA" w:rsidRDefault="001F2B0E" w:rsidP="001F2B0E">
      <w:pPr>
        <w:ind w:firstLine="660"/>
        <w:rPr>
          <w:rFonts w:ascii="仿宋" w:eastAsia="仿宋" w:hAnsi="仿宋"/>
          <w:sz w:val="32"/>
          <w:szCs w:val="32"/>
        </w:rPr>
      </w:pPr>
      <w:r w:rsidRPr="00AB16DA">
        <w:rPr>
          <w:rFonts w:ascii="仿宋" w:eastAsia="仿宋" w:hAnsi="仿宋" w:hint="eastAsia"/>
          <w:sz w:val="32"/>
          <w:szCs w:val="32"/>
        </w:rPr>
        <w:t>7月18日至19日，</w:t>
      </w:r>
      <w:r w:rsidR="00AB16DA">
        <w:rPr>
          <w:rFonts w:ascii="仿宋" w:eastAsia="仿宋" w:hAnsi="仿宋" w:hint="eastAsia"/>
          <w:sz w:val="32"/>
          <w:szCs w:val="32"/>
        </w:rPr>
        <w:t>宁德</w:t>
      </w:r>
      <w:r w:rsidR="00AB16DA" w:rsidRPr="00AB16DA">
        <w:rPr>
          <w:rFonts w:ascii="仿宋" w:eastAsia="仿宋" w:hAnsi="仿宋" w:hint="eastAsia"/>
          <w:sz w:val="32"/>
          <w:szCs w:val="32"/>
        </w:rPr>
        <w:t>市商务局党组副书记</w:t>
      </w:r>
      <w:r w:rsidR="00AB16DA">
        <w:rPr>
          <w:rFonts w:ascii="仿宋" w:eastAsia="仿宋" w:hAnsi="仿宋" w:hint="eastAsia"/>
          <w:sz w:val="32"/>
          <w:szCs w:val="32"/>
        </w:rPr>
        <w:t>、</w:t>
      </w:r>
      <w:r w:rsidRPr="00AB16DA">
        <w:rPr>
          <w:rFonts w:ascii="仿宋" w:eastAsia="仿宋" w:hAnsi="仿宋" w:hint="eastAsia"/>
          <w:sz w:val="32"/>
          <w:szCs w:val="32"/>
        </w:rPr>
        <w:t>市贸促会会长黄敏皓和市贸促会副会长、党支部书记邱金通参加了全省贸促系统半年工作推进会暨党建“三极联创”学习教育活动。</w:t>
      </w:r>
    </w:p>
    <w:p w:rsidR="001F2B0E" w:rsidRPr="00AB16DA" w:rsidRDefault="001F2B0E" w:rsidP="001F2B0E">
      <w:pPr>
        <w:ind w:firstLine="660"/>
        <w:rPr>
          <w:rFonts w:ascii="仿宋" w:eastAsia="仿宋" w:hAnsi="仿宋"/>
          <w:sz w:val="32"/>
          <w:szCs w:val="32"/>
        </w:rPr>
      </w:pPr>
      <w:r w:rsidRPr="00AB16DA">
        <w:rPr>
          <w:rFonts w:ascii="仿宋" w:eastAsia="仿宋" w:hAnsi="仿宋" w:hint="eastAsia"/>
          <w:sz w:val="32"/>
          <w:szCs w:val="32"/>
        </w:rPr>
        <w:t>18日下午，参会全体党员前往谷文昌纪念园瞻仰谷文昌塑像、参观谷文昌纪念馆和谷文昌干部学院，并聆听东山县委宣传部原副部长、谷文昌精神研究会会长黄石麟讲述谷文昌生前事迹，阐述新时期学习弘扬谷文昌精神的价值所在。我会党员认真学习谷文昌先进事迹，学习他实现“如不治服风沙，就让风沙把我埋掉”的坚韧毅力，学习他心怀百姓，树立共产党“好干部”形象，学习他严守纪律、严于律己、不带私心的共产党人高尚情操。</w:t>
      </w:r>
    </w:p>
    <w:p w:rsidR="001F2B0E" w:rsidRPr="00AB16DA" w:rsidRDefault="001F2B0E" w:rsidP="001F2B0E">
      <w:pPr>
        <w:ind w:firstLine="660"/>
        <w:rPr>
          <w:rFonts w:ascii="仿宋" w:eastAsia="仿宋" w:hAnsi="仿宋"/>
          <w:sz w:val="32"/>
          <w:szCs w:val="32"/>
        </w:rPr>
      </w:pPr>
      <w:r w:rsidRPr="00AB16DA">
        <w:rPr>
          <w:rFonts w:ascii="仿宋" w:eastAsia="仿宋" w:hAnsi="仿宋" w:hint="eastAsia"/>
          <w:sz w:val="32"/>
          <w:szCs w:val="32"/>
        </w:rPr>
        <w:t>19日召开全省贸促系统半年工作推进会。会议由省贸促会傅健副会长主持，各设区市贸促会和省贸促会机关各部门及东南快报社分别汇报了上半年工作情况及下半年的工作安排。根据会议安排，我会黄敏皓会长汇报了宁德市贸促会上半年的工作情况及下半年工作计划，并提出了需要协调解决的问题。</w:t>
      </w:r>
    </w:p>
    <w:p w:rsidR="001F2B0E" w:rsidRPr="00AB16DA" w:rsidRDefault="00FA0183" w:rsidP="001F2B0E">
      <w:pPr>
        <w:ind w:firstLine="660"/>
        <w:rPr>
          <w:rFonts w:ascii="仿宋" w:eastAsia="仿宋" w:hAnsi="仿宋"/>
          <w:sz w:val="32"/>
          <w:szCs w:val="32"/>
        </w:rPr>
      </w:pPr>
      <w:r w:rsidRPr="00AB16DA">
        <w:rPr>
          <w:rFonts w:ascii="仿宋" w:eastAsia="仿宋" w:hAnsi="仿宋" w:hint="eastAsia"/>
          <w:sz w:val="32"/>
          <w:szCs w:val="32"/>
        </w:rPr>
        <w:t>会上，省贸促会陈震</w:t>
      </w:r>
      <w:r w:rsidR="001F2B0E" w:rsidRPr="00AB16DA">
        <w:rPr>
          <w:rFonts w:ascii="仿宋" w:eastAsia="仿宋" w:hAnsi="仿宋" w:hint="eastAsia"/>
          <w:sz w:val="32"/>
          <w:szCs w:val="32"/>
        </w:rPr>
        <w:t>会长号召党员干部要认真学习谷文</w:t>
      </w:r>
      <w:r w:rsidR="001F2B0E" w:rsidRPr="00AB16DA">
        <w:rPr>
          <w:rFonts w:ascii="仿宋" w:eastAsia="仿宋" w:hAnsi="仿宋" w:hint="eastAsia"/>
          <w:sz w:val="32"/>
          <w:szCs w:val="32"/>
        </w:rPr>
        <w:lastRenderedPageBreak/>
        <w:t>昌精神，贸促干部要有积极作为，形成合力，使贸促会工作达到“1+1大于2”的成效。一是积极争当一名谷文昌同志</w:t>
      </w:r>
      <w:r w:rsidR="00AB16DA">
        <w:rPr>
          <w:rFonts w:ascii="仿宋" w:eastAsia="仿宋" w:hAnsi="仿宋" w:hint="eastAsia"/>
          <w:sz w:val="32"/>
          <w:szCs w:val="32"/>
        </w:rPr>
        <w:t>式</w:t>
      </w:r>
      <w:r w:rsidR="001F2B0E" w:rsidRPr="00AB16DA">
        <w:rPr>
          <w:rFonts w:ascii="仿宋" w:eastAsia="仿宋" w:hAnsi="仿宋" w:hint="eastAsia"/>
          <w:sz w:val="32"/>
          <w:szCs w:val="32"/>
        </w:rPr>
        <w:t>的干部，不计得失，攻坚克难，拥有崇高的党性和正确的政绩观。二是进一步学习习近平新时代中国特色社会主义思想，把政治建设摆在首位，必须系统长期深入学习。三是扎实推进各级贸促会下半年重大项目、各项改革工作有效推进，完成国际商会指标任务，推进换届工作，完成9﹒8投洽会6个外商团组邀请工作，发挥省会资源，支持“一市一会”等。四是积极探索创新</w:t>
      </w:r>
      <w:r w:rsidR="00AB16DA" w:rsidRPr="00AB16DA">
        <w:rPr>
          <w:rFonts w:ascii="仿宋" w:eastAsia="仿宋" w:hAnsi="仿宋" w:hint="eastAsia"/>
          <w:sz w:val="32"/>
          <w:szCs w:val="32"/>
        </w:rPr>
        <w:t>健全完善</w:t>
      </w:r>
      <w:r w:rsidR="001F2B0E" w:rsidRPr="00AB16DA">
        <w:rPr>
          <w:rFonts w:ascii="仿宋" w:eastAsia="仿宋" w:hAnsi="仿宋" w:hint="eastAsia"/>
          <w:sz w:val="32"/>
          <w:szCs w:val="32"/>
        </w:rPr>
        <w:t>贸促会机制建设。</w:t>
      </w:r>
    </w:p>
    <w:p w:rsidR="001F2B0E" w:rsidRPr="00AB16DA" w:rsidRDefault="001F2B0E" w:rsidP="001F2B0E">
      <w:pPr>
        <w:ind w:firstLine="660"/>
        <w:rPr>
          <w:rFonts w:ascii="仿宋" w:eastAsia="仿宋" w:hAnsi="仿宋"/>
          <w:sz w:val="32"/>
          <w:szCs w:val="32"/>
        </w:rPr>
      </w:pPr>
    </w:p>
    <w:p w:rsidR="001F2B0E" w:rsidRPr="00AB16DA" w:rsidRDefault="00E21F9D" w:rsidP="001F2B0E">
      <w:pPr>
        <w:ind w:firstLine="660"/>
        <w:rPr>
          <w:rFonts w:ascii="仿宋" w:eastAsia="仿宋" w:hAnsi="仿宋"/>
          <w:sz w:val="32"/>
          <w:szCs w:val="32"/>
        </w:rPr>
      </w:pPr>
      <w:r w:rsidRPr="00AB16DA">
        <w:rPr>
          <w:rFonts w:ascii="仿宋" w:eastAsia="仿宋" w:hAnsi="仿宋" w:hint="eastAsia"/>
          <w:sz w:val="32"/>
          <w:szCs w:val="32"/>
        </w:rPr>
        <w:t>参会党员瞻仰谷文昌塑像、学习谷文昌先进事迹</w:t>
      </w:r>
    </w:p>
    <w:p w:rsidR="00E21F9D" w:rsidRDefault="00E21F9D" w:rsidP="001F2B0E">
      <w:pPr>
        <w:ind w:firstLine="660"/>
        <w:rPr>
          <w:sz w:val="32"/>
          <w:szCs w:val="32"/>
        </w:rPr>
      </w:pPr>
      <w:r>
        <w:rPr>
          <w:noProof/>
          <w:sz w:val="32"/>
          <w:szCs w:val="32"/>
        </w:rPr>
        <w:drawing>
          <wp:inline distT="0" distB="0" distL="0" distR="0">
            <wp:extent cx="5274310" cy="3515995"/>
            <wp:effectExtent l="19050" t="0" r="2540" b="0"/>
            <wp:docPr id="2" name="图片 1" descr="微信图片_2018072316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723160409.jpg"/>
                    <pic:cNvPicPr/>
                  </pic:nvPicPr>
                  <pic:blipFill>
                    <a:blip r:embed="rId6" cstate="print"/>
                    <a:stretch>
                      <a:fillRect/>
                    </a:stretch>
                  </pic:blipFill>
                  <pic:spPr>
                    <a:xfrm>
                      <a:off x="0" y="0"/>
                      <a:ext cx="5274310" cy="3515995"/>
                    </a:xfrm>
                    <a:prstGeom prst="rect">
                      <a:avLst/>
                    </a:prstGeom>
                  </pic:spPr>
                </pic:pic>
              </a:graphicData>
            </a:graphic>
          </wp:inline>
        </w:drawing>
      </w:r>
    </w:p>
    <w:p w:rsidR="00E21F9D" w:rsidRDefault="00E21F9D" w:rsidP="001F2B0E">
      <w:pPr>
        <w:ind w:firstLine="660"/>
        <w:rPr>
          <w:sz w:val="32"/>
          <w:szCs w:val="32"/>
        </w:rPr>
      </w:pPr>
    </w:p>
    <w:p w:rsidR="00E21F9D" w:rsidRDefault="00E21F9D" w:rsidP="001F2B0E">
      <w:pPr>
        <w:ind w:firstLine="660"/>
        <w:rPr>
          <w:sz w:val="32"/>
          <w:szCs w:val="32"/>
        </w:rPr>
      </w:pPr>
    </w:p>
    <w:p w:rsidR="00E21F9D" w:rsidRDefault="00E21F9D" w:rsidP="001F2B0E">
      <w:pPr>
        <w:ind w:firstLine="660"/>
        <w:rPr>
          <w:sz w:val="32"/>
          <w:szCs w:val="32"/>
        </w:rPr>
      </w:pPr>
    </w:p>
    <w:p w:rsidR="00E21F9D" w:rsidRDefault="00E21F9D" w:rsidP="001F2B0E">
      <w:pPr>
        <w:ind w:firstLine="660"/>
        <w:rPr>
          <w:sz w:val="32"/>
          <w:szCs w:val="32"/>
        </w:rPr>
      </w:pPr>
      <w:r>
        <w:rPr>
          <w:noProof/>
          <w:sz w:val="32"/>
          <w:szCs w:val="32"/>
        </w:rPr>
        <w:drawing>
          <wp:inline distT="0" distB="0" distL="0" distR="0">
            <wp:extent cx="5274310" cy="3515995"/>
            <wp:effectExtent l="19050" t="0" r="2540" b="0"/>
            <wp:docPr id="5" name="图片 4" descr="微信图片_20180723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723160413.jpg"/>
                    <pic:cNvPicPr/>
                  </pic:nvPicPr>
                  <pic:blipFill>
                    <a:blip r:embed="rId7" cstate="print"/>
                    <a:stretch>
                      <a:fillRect/>
                    </a:stretch>
                  </pic:blipFill>
                  <pic:spPr>
                    <a:xfrm>
                      <a:off x="0" y="0"/>
                      <a:ext cx="5274310" cy="3515995"/>
                    </a:xfrm>
                    <a:prstGeom prst="rect">
                      <a:avLst/>
                    </a:prstGeom>
                  </pic:spPr>
                </pic:pic>
              </a:graphicData>
            </a:graphic>
          </wp:inline>
        </w:drawing>
      </w:r>
    </w:p>
    <w:p w:rsidR="00E21F9D" w:rsidRPr="00E21F9D" w:rsidRDefault="00E21F9D" w:rsidP="00E21F9D">
      <w:pPr>
        <w:rPr>
          <w:sz w:val="32"/>
          <w:szCs w:val="32"/>
        </w:rPr>
      </w:pPr>
    </w:p>
    <w:p w:rsidR="00E21F9D" w:rsidRDefault="00E21F9D" w:rsidP="00E21F9D">
      <w:pPr>
        <w:tabs>
          <w:tab w:val="left" w:pos="1200"/>
        </w:tabs>
        <w:rPr>
          <w:sz w:val="32"/>
          <w:szCs w:val="32"/>
        </w:rPr>
      </w:pPr>
      <w:r>
        <w:rPr>
          <w:rFonts w:hint="eastAsia"/>
          <w:sz w:val="32"/>
          <w:szCs w:val="32"/>
        </w:rPr>
        <w:t>全省贸促系统半年工作推进会</w:t>
      </w:r>
    </w:p>
    <w:p w:rsidR="00E21F9D" w:rsidRDefault="00E21F9D" w:rsidP="00E21F9D">
      <w:pPr>
        <w:tabs>
          <w:tab w:val="left" w:pos="1200"/>
        </w:tabs>
        <w:rPr>
          <w:sz w:val="32"/>
          <w:szCs w:val="32"/>
        </w:rPr>
      </w:pPr>
    </w:p>
    <w:p w:rsidR="00E21F9D" w:rsidRPr="00E21F9D" w:rsidRDefault="00E21F9D" w:rsidP="00E21F9D">
      <w:pPr>
        <w:tabs>
          <w:tab w:val="left" w:pos="1200"/>
        </w:tabs>
        <w:rPr>
          <w:sz w:val="32"/>
          <w:szCs w:val="32"/>
        </w:rPr>
      </w:pPr>
      <w:r>
        <w:rPr>
          <w:rFonts w:hint="eastAsia"/>
          <w:noProof/>
          <w:sz w:val="32"/>
          <w:szCs w:val="32"/>
        </w:rPr>
        <w:drawing>
          <wp:inline distT="0" distB="0" distL="0" distR="0">
            <wp:extent cx="5274310" cy="3515995"/>
            <wp:effectExtent l="19050" t="0" r="2540" b="0"/>
            <wp:docPr id="6" name="图片 5" descr="微信图片_2018072316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723160417.jpg"/>
                    <pic:cNvPicPr/>
                  </pic:nvPicPr>
                  <pic:blipFill>
                    <a:blip r:embed="rId8" cstate="print"/>
                    <a:stretch>
                      <a:fillRect/>
                    </a:stretch>
                  </pic:blipFill>
                  <pic:spPr>
                    <a:xfrm>
                      <a:off x="0" y="0"/>
                      <a:ext cx="5274310" cy="3515995"/>
                    </a:xfrm>
                    <a:prstGeom prst="rect">
                      <a:avLst/>
                    </a:prstGeom>
                  </pic:spPr>
                </pic:pic>
              </a:graphicData>
            </a:graphic>
          </wp:inline>
        </w:drawing>
      </w:r>
    </w:p>
    <w:sectPr w:rsidR="00E21F9D" w:rsidRPr="00E21F9D" w:rsidSect="00965E8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6D0E" w:rsidRDefault="00B36D0E" w:rsidP="001F2B0E">
      <w:r>
        <w:separator/>
      </w:r>
    </w:p>
  </w:endnote>
  <w:endnote w:type="continuationSeparator" w:id="0">
    <w:p w:rsidR="00B36D0E" w:rsidRDefault="00B36D0E" w:rsidP="001F2B0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6D0E" w:rsidRDefault="00B36D0E" w:rsidP="001F2B0E">
      <w:r>
        <w:separator/>
      </w:r>
    </w:p>
  </w:footnote>
  <w:footnote w:type="continuationSeparator" w:id="0">
    <w:p w:rsidR="00B36D0E" w:rsidRDefault="00B36D0E" w:rsidP="001F2B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F2B0E"/>
    <w:rsid w:val="000A4950"/>
    <w:rsid w:val="001F2B0E"/>
    <w:rsid w:val="00236167"/>
    <w:rsid w:val="00251652"/>
    <w:rsid w:val="00526D64"/>
    <w:rsid w:val="005E4CAD"/>
    <w:rsid w:val="006E0C91"/>
    <w:rsid w:val="00741638"/>
    <w:rsid w:val="00965E89"/>
    <w:rsid w:val="00AB16DA"/>
    <w:rsid w:val="00B36D0E"/>
    <w:rsid w:val="00E21F9D"/>
    <w:rsid w:val="00FA018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E8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F2B0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F2B0E"/>
    <w:rPr>
      <w:sz w:val="18"/>
      <w:szCs w:val="18"/>
    </w:rPr>
  </w:style>
  <w:style w:type="paragraph" w:styleId="a4">
    <w:name w:val="footer"/>
    <w:basedOn w:val="a"/>
    <w:link w:val="Char0"/>
    <w:uiPriority w:val="99"/>
    <w:semiHidden/>
    <w:unhideWhenUsed/>
    <w:rsid w:val="001F2B0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F2B0E"/>
    <w:rPr>
      <w:sz w:val="18"/>
      <w:szCs w:val="18"/>
    </w:rPr>
  </w:style>
  <w:style w:type="paragraph" w:styleId="a5">
    <w:name w:val="Balloon Text"/>
    <w:basedOn w:val="a"/>
    <w:link w:val="Char1"/>
    <w:uiPriority w:val="99"/>
    <w:semiHidden/>
    <w:unhideWhenUsed/>
    <w:rsid w:val="00E21F9D"/>
    <w:rPr>
      <w:sz w:val="18"/>
      <w:szCs w:val="18"/>
    </w:rPr>
  </w:style>
  <w:style w:type="character" w:customStyle="1" w:styleId="Char1">
    <w:name w:val="批注框文本 Char"/>
    <w:basedOn w:val="a0"/>
    <w:link w:val="a5"/>
    <w:uiPriority w:val="99"/>
    <w:semiHidden/>
    <w:rsid w:val="00E21F9D"/>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3</Pages>
  <Words>112</Words>
  <Characters>645</Characters>
  <Application>Microsoft Office Word</Application>
  <DocSecurity>0</DocSecurity>
  <Lines>5</Lines>
  <Paragraphs>1</Paragraphs>
  <ScaleCrop>false</ScaleCrop>
  <Company>Microsoft</Company>
  <LinksUpToDate>false</LinksUpToDate>
  <CharactersWithSpaces>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Administrator</cp:lastModifiedBy>
  <cp:revision>7</cp:revision>
  <cp:lastPrinted>2018-07-25T08:37:00Z</cp:lastPrinted>
  <dcterms:created xsi:type="dcterms:W3CDTF">2018-07-23T08:51:00Z</dcterms:created>
  <dcterms:modified xsi:type="dcterms:W3CDTF">2018-07-25T08:55:00Z</dcterms:modified>
</cp:coreProperties>
</file>